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4986" w14:textId="77777777" w:rsidR="00697FE1" w:rsidRPr="0051634B" w:rsidRDefault="006F17B4" w:rsidP="006F17B4">
      <w:pPr>
        <w:pStyle w:val="Standard"/>
        <w:spacing w:after="160" w:line="259" w:lineRule="exact"/>
        <w:rPr>
          <w:sz w:val="32"/>
          <w:szCs w:val="32"/>
        </w:rPr>
      </w:pPr>
      <w:r>
        <w:rPr>
          <w:rFonts w:eastAsia="Calibri" w:cs="Calibri"/>
          <w:sz w:val="32"/>
          <w:szCs w:val="32"/>
        </w:rPr>
        <w:t xml:space="preserve">     </w:t>
      </w:r>
      <w:r w:rsidRPr="006F17B4">
        <w:rPr>
          <w:rFonts w:eastAsia="Calibri" w:cs="Calibri"/>
          <w:sz w:val="32"/>
          <w:szCs w:val="32"/>
        </w:rPr>
        <w:t xml:space="preserve">Class supply list and initial </w:t>
      </w:r>
      <w:r>
        <w:rPr>
          <w:rFonts w:eastAsia="Calibri" w:cs="Calibri"/>
          <w:sz w:val="32"/>
          <w:szCs w:val="32"/>
        </w:rPr>
        <w:t>quilting</w:t>
      </w:r>
      <w:r w:rsidRPr="006F17B4">
        <w:rPr>
          <w:rFonts w:eastAsia="Calibri" w:cs="Calibri"/>
          <w:sz w:val="32"/>
          <w:szCs w:val="32"/>
        </w:rPr>
        <w:t xml:space="preserve"> instructions for phone bag</w:t>
      </w:r>
      <w:r w:rsidR="00697FE1">
        <w:rPr>
          <w:rFonts w:eastAsia="Calibri" w:cs="Calibri"/>
          <w:sz w:val="32"/>
          <w:szCs w:val="32"/>
        </w:rPr>
        <w:t xml:space="preserve">  </w:t>
      </w:r>
    </w:p>
    <w:p w14:paraId="14CB53AD" w14:textId="77777777" w:rsidR="00697FE1" w:rsidRDefault="00697FE1" w:rsidP="00697FE1">
      <w:pPr>
        <w:pStyle w:val="Standard"/>
        <w:spacing w:after="160" w:line="259" w:lineRule="exact"/>
      </w:pPr>
      <w:r w:rsidRPr="00DA4F3C">
        <w:rPr>
          <w:rFonts w:eastAsia="Calibri" w:cs="Calibri"/>
          <w:highlight w:val="yellow"/>
          <w:u w:val="single"/>
        </w:rPr>
        <w:t>Supplies</w:t>
      </w:r>
    </w:p>
    <w:p w14:paraId="5755DDF3" w14:textId="77777777" w:rsidR="00697FE1" w:rsidRPr="00F24636" w:rsidRDefault="00697FE1" w:rsidP="00697FE1">
      <w:pPr>
        <w:pStyle w:val="Standard"/>
        <w:spacing w:after="160" w:line="259" w:lineRule="exact"/>
        <w:rPr>
          <w:rFonts w:eastAsia="Calibri" w:cs="Calibri"/>
          <w:color w:val="FF0000"/>
        </w:rPr>
      </w:pPr>
      <w:r>
        <w:rPr>
          <w:rFonts w:eastAsia="Calibri" w:cs="Calibri"/>
        </w:rPr>
        <w:t xml:space="preserve">(3) Different </w:t>
      </w:r>
      <w:r w:rsidRPr="00CB2044">
        <w:rPr>
          <w:rFonts w:eastAsia="Calibri" w:cs="Calibri"/>
        </w:rPr>
        <w:t>fat quarters</w:t>
      </w:r>
      <w:r>
        <w:rPr>
          <w:rFonts w:eastAsia="Calibri" w:cs="Calibri"/>
        </w:rPr>
        <w:t xml:space="preserve"> coordinating fabrics</w:t>
      </w:r>
      <w:r>
        <w:rPr>
          <w:rFonts w:eastAsia="Calibri" w:cs="Calibri"/>
          <w:color w:val="FF0000"/>
        </w:rPr>
        <w:t>,</w:t>
      </w:r>
    </w:p>
    <w:p w14:paraId="1430A5C5" w14:textId="77777777" w:rsidR="00697FE1" w:rsidRDefault="00697FE1" w:rsidP="00697FE1">
      <w:pPr>
        <w:pStyle w:val="Standard"/>
        <w:spacing w:after="160" w:line="259" w:lineRule="exact"/>
        <w:rPr>
          <w:rFonts w:eastAsia="Calibri" w:cs="Calibri"/>
        </w:rPr>
      </w:pPr>
      <w:r>
        <w:rPr>
          <w:rFonts w:eastAsia="Calibri" w:cs="Calibri"/>
        </w:rPr>
        <w:t xml:space="preserve">      Decide which will be your front, back, &amp; pocket lining, frame for clear pocket &amp; strap.  </w:t>
      </w:r>
    </w:p>
    <w:p w14:paraId="29543F06" w14:textId="77777777" w:rsidR="00697FE1" w:rsidRDefault="00697FE1" w:rsidP="00697FE1">
      <w:pPr>
        <w:pStyle w:val="Standard"/>
        <w:spacing w:after="160" w:line="259" w:lineRule="exact"/>
      </w:pPr>
      <w:r>
        <w:rPr>
          <w:rFonts w:eastAsia="Calibri" w:cs="Calibri"/>
        </w:rPr>
        <w:t xml:space="preserve">      ID them as front, back, &amp; pocket lining, frame for clear pocket &amp; strap      </w:t>
      </w:r>
    </w:p>
    <w:p w14:paraId="20029575" w14:textId="77777777" w:rsidR="00697FE1" w:rsidRDefault="00697FE1" w:rsidP="00697FE1">
      <w:pPr>
        <w:pStyle w:val="Standard"/>
        <w:spacing w:after="160" w:line="259" w:lineRule="exact"/>
      </w:pPr>
      <w:r>
        <w:rPr>
          <w:rFonts w:eastAsia="Calibri" w:cs="Calibri"/>
        </w:rPr>
        <w:t>(2)  9</w:t>
      </w:r>
      <w:r w:rsidR="004B57BD">
        <w:rPr>
          <w:rFonts w:eastAsia="Calibri" w:cs="Calibri"/>
        </w:rPr>
        <w:t xml:space="preserve"> or 10-inch zippers, coordinate colors</w:t>
      </w:r>
      <w:r>
        <w:rPr>
          <w:rFonts w:eastAsia="Calibri" w:cs="Calibri"/>
        </w:rPr>
        <w:t xml:space="preserve"> </w:t>
      </w:r>
      <w:r w:rsidR="004B57BD">
        <w:rPr>
          <w:rFonts w:eastAsia="Calibri" w:cs="Calibri"/>
        </w:rPr>
        <w:t>to fabric</w:t>
      </w:r>
      <w:proofErr w:type="gramStart"/>
      <w:r>
        <w:rPr>
          <w:rFonts w:eastAsia="Calibri" w:cs="Calibri"/>
        </w:rPr>
        <w:t xml:space="preserve">   (</w:t>
      </w:r>
      <w:proofErr w:type="gramEnd"/>
      <w:r>
        <w:rPr>
          <w:rFonts w:eastAsia="Calibri" w:cs="Calibri"/>
        </w:rPr>
        <w:t xml:space="preserve">Zippers can be longer) I’ve used two different colors. </w:t>
      </w:r>
    </w:p>
    <w:p w14:paraId="1E2C7FE6" w14:textId="77777777" w:rsidR="00697FE1" w:rsidRDefault="00697FE1" w:rsidP="00697FE1">
      <w:pPr>
        <w:pStyle w:val="Standard"/>
        <w:spacing w:after="160" w:line="259" w:lineRule="exact"/>
        <w:rPr>
          <w:rFonts w:eastAsia="Calibri" w:cs="Calibri"/>
        </w:rPr>
      </w:pPr>
      <w:r>
        <w:rPr>
          <w:rFonts w:eastAsia="Calibri" w:cs="Calibri"/>
        </w:rPr>
        <w:t xml:space="preserve">(2)  10 inches, 1/8-inch ribbon to match colors of zippers </w:t>
      </w:r>
    </w:p>
    <w:p w14:paraId="2C335E97" w14:textId="77777777" w:rsidR="00697FE1" w:rsidRDefault="00697FE1" w:rsidP="00697FE1">
      <w:pPr>
        <w:pStyle w:val="Standard"/>
        <w:spacing w:after="160" w:line="259" w:lineRule="exact"/>
      </w:pPr>
      <w:r>
        <w:rPr>
          <w:rFonts w:eastAsia="Calibri" w:cs="Calibri"/>
        </w:rPr>
        <w:t>(1) 22x18 piece of thin batting</w:t>
      </w:r>
    </w:p>
    <w:p w14:paraId="49C09DFF" w14:textId="77777777" w:rsidR="00697FE1" w:rsidRPr="00AD29BD" w:rsidRDefault="00697FE1" w:rsidP="00697FE1">
      <w:pPr>
        <w:pStyle w:val="Standard"/>
        <w:spacing w:after="160" w:line="259" w:lineRule="exact"/>
        <w:rPr>
          <w:rFonts w:eastAsia="Calibri" w:cs="Calibri"/>
        </w:rPr>
      </w:pPr>
      <w:r>
        <w:rPr>
          <w:rFonts w:eastAsia="Calibri" w:cs="Calibri"/>
        </w:rPr>
        <w:t>(1) Lightweight clear plastic for window approximately 6” x 8”, you must be able to lay it over the phone and attach the frame to the front of purse leaving room to get it out.   (The plastic has a paper lining insignia that is yellow or orange.)</w:t>
      </w:r>
    </w:p>
    <w:p w14:paraId="7D7A22FD" w14:textId="77777777" w:rsidR="00697FE1" w:rsidRDefault="00697FE1" w:rsidP="00697FE1">
      <w:pPr>
        <w:pStyle w:val="Standard"/>
        <w:spacing w:after="160" w:line="259" w:lineRule="exact"/>
        <w:rPr>
          <w:rFonts w:eastAsia="Calibri" w:cs="Calibri"/>
        </w:rPr>
      </w:pPr>
      <w:r>
        <w:rPr>
          <w:rFonts w:eastAsia="Calibri" w:cs="Calibri"/>
        </w:rPr>
        <w:t>(1) 55” approximate inches of I “strapping for bag handle and key clip (any color because you will cover it) If you are taller than average, at the store, place an end on your hip then bring the strapping over your shoulder to the front of your body to the hip on the same side of body, add another 4 inches to the length if you want a key fob.</w:t>
      </w:r>
    </w:p>
    <w:p w14:paraId="519D3E91" w14:textId="77777777" w:rsidR="008C3C2E" w:rsidRDefault="008C3C2E" w:rsidP="008C3C2E">
      <w:pPr>
        <w:pStyle w:val="Standard"/>
        <w:spacing w:after="160" w:line="259" w:lineRule="exact"/>
        <w:rPr>
          <w:rFonts w:eastAsia="Calibri" w:cs="Calibri"/>
        </w:rPr>
      </w:pPr>
      <w:r>
        <w:rPr>
          <w:rFonts w:eastAsia="Calibri" w:cs="Calibri"/>
        </w:rPr>
        <w:t>Walking foot</w:t>
      </w:r>
    </w:p>
    <w:p w14:paraId="187627DB" w14:textId="77777777" w:rsidR="008C3C2E" w:rsidRDefault="008C3C2E" w:rsidP="008C3C2E">
      <w:pPr>
        <w:pStyle w:val="Standard"/>
        <w:spacing w:after="160" w:line="259" w:lineRule="exact"/>
        <w:rPr>
          <w:rFonts w:eastAsia="Calibri" w:cs="Calibri"/>
        </w:rPr>
      </w:pPr>
      <w:r>
        <w:rPr>
          <w:rFonts w:eastAsia="Calibri" w:cs="Calibri"/>
        </w:rPr>
        <w:t>Heavy duty needle</w:t>
      </w:r>
    </w:p>
    <w:p w14:paraId="07E3B49C" w14:textId="77777777" w:rsidR="008C3C2E" w:rsidRDefault="008C3C2E" w:rsidP="008C3C2E">
      <w:pPr>
        <w:pStyle w:val="Standard"/>
        <w:spacing w:after="160" w:line="259" w:lineRule="exact"/>
        <w:rPr>
          <w:rFonts w:eastAsia="Calibri" w:cs="Calibri"/>
        </w:rPr>
      </w:pPr>
      <w:r>
        <w:rPr>
          <w:rFonts w:eastAsia="Calibri" w:cs="Calibri"/>
        </w:rPr>
        <w:t xml:space="preserve">Matching thread </w:t>
      </w:r>
    </w:p>
    <w:p w14:paraId="4594730D" w14:textId="77777777" w:rsidR="008C3C2E" w:rsidRDefault="008C3C2E" w:rsidP="008C3C2E">
      <w:pPr>
        <w:pStyle w:val="Standard"/>
        <w:spacing w:after="160" w:line="259" w:lineRule="exact"/>
        <w:rPr>
          <w:rFonts w:eastAsia="Calibri" w:cs="Calibri"/>
        </w:rPr>
      </w:pPr>
      <w:r>
        <w:rPr>
          <w:rFonts w:eastAsia="Calibri" w:cs="Calibri"/>
        </w:rPr>
        <w:t>Piece of computer paper</w:t>
      </w:r>
    </w:p>
    <w:p w14:paraId="6B0EA445" w14:textId="77777777" w:rsidR="008C3C2E" w:rsidRDefault="008C3C2E" w:rsidP="008C3C2E">
      <w:pPr>
        <w:pStyle w:val="Standard"/>
        <w:spacing w:after="160" w:line="259" w:lineRule="exact"/>
        <w:rPr>
          <w:rFonts w:eastAsia="Calibri" w:cs="Calibri"/>
        </w:rPr>
      </w:pPr>
      <w:r>
        <w:rPr>
          <w:rFonts w:eastAsia="Calibri" w:cs="Calibri"/>
        </w:rPr>
        <w:t>A blunt stylist or chopstick</w:t>
      </w:r>
    </w:p>
    <w:p w14:paraId="2BC0D025" w14:textId="77777777" w:rsidR="008C3C2E" w:rsidRDefault="008C3C2E" w:rsidP="00697FE1">
      <w:pPr>
        <w:pStyle w:val="Standard"/>
        <w:spacing w:after="160" w:line="259" w:lineRule="exact"/>
      </w:pPr>
      <w:r>
        <w:t>Heavy duty needle</w:t>
      </w:r>
    </w:p>
    <w:p w14:paraId="1EFDF6A2" w14:textId="77777777" w:rsidR="0075735C" w:rsidRDefault="0075735C" w:rsidP="00697FE1">
      <w:pPr>
        <w:pStyle w:val="Standard"/>
        <w:spacing w:after="160" w:line="259" w:lineRule="exact"/>
      </w:pPr>
      <w:r>
        <w:t>2) pre-wound  bobbins</w:t>
      </w:r>
    </w:p>
    <w:p w14:paraId="0FEB5A81" w14:textId="2A6B5858" w:rsidR="008C3C2E" w:rsidRDefault="00FB266C" w:rsidP="00697FE1">
      <w:pPr>
        <w:pStyle w:val="Standard"/>
        <w:spacing w:after="160" w:line="259" w:lineRule="exact"/>
      </w:pPr>
      <w:r>
        <w:t>A jean a Ma-J</w:t>
      </w:r>
      <w:r w:rsidR="00A578A8">
        <w:t>ig used to help the foot to go over thick seams without skipping stitches</w:t>
      </w:r>
      <w:r>
        <w:t>. My J</w:t>
      </w:r>
      <w:r w:rsidR="003C26C5">
        <w:t>a</w:t>
      </w:r>
      <w:r>
        <w:t>nome has a</w:t>
      </w:r>
      <w:r w:rsidRPr="00FB266C">
        <w:t xml:space="preserve"> </w:t>
      </w:r>
      <w:r>
        <w:t>similar button plastic device.</w:t>
      </w:r>
    </w:p>
    <w:p w14:paraId="52FBBC70" w14:textId="77777777" w:rsidR="00697FE1" w:rsidRDefault="00697FE1" w:rsidP="00697FE1">
      <w:pPr>
        <w:pStyle w:val="Standard"/>
        <w:spacing w:after="160" w:line="259" w:lineRule="exact"/>
        <w:rPr>
          <w:rFonts w:eastAsia="Calibri" w:cs="Calibri"/>
          <w:b/>
          <w:u w:val="single"/>
        </w:rPr>
      </w:pPr>
      <w:r w:rsidRPr="00AD29BD">
        <w:rPr>
          <w:rFonts w:eastAsia="Calibri" w:cs="Calibri"/>
          <w:b/>
          <w:u w:val="single"/>
        </w:rPr>
        <w:t>Optional</w:t>
      </w:r>
      <w:r>
        <w:rPr>
          <w:rFonts w:eastAsia="Calibri" w:cs="Calibri"/>
          <w:b/>
          <w:u w:val="single"/>
        </w:rPr>
        <w:t xml:space="preserve"> for key fob</w:t>
      </w:r>
    </w:p>
    <w:p w14:paraId="1E78E9A9" w14:textId="77777777" w:rsidR="00697FE1" w:rsidRDefault="00697FE1" w:rsidP="00697FE1">
      <w:pPr>
        <w:pStyle w:val="Standard"/>
        <w:spacing w:after="160" w:line="259" w:lineRule="exact"/>
        <w:rPr>
          <w:rFonts w:eastAsia="Calibri" w:cs="Calibri"/>
        </w:rPr>
      </w:pPr>
      <w:r>
        <w:rPr>
          <w:rFonts w:eastAsia="Calibri" w:cs="Calibri"/>
        </w:rPr>
        <w:t xml:space="preserve">  (1) (D) ring, there are usually two in the packet.  Make sure it fits on your strap without bunching.                     </w:t>
      </w:r>
    </w:p>
    <w:p w14:paraId="1FA8AB20" w14:textId="77777777" w:rsidR="00697FE1" w:rsidRDefault="00697FE1" w:rsidP="00697FE1">
      <w:pPr>
        <w:pStyle w:val="Standard"/>
        <w:spacing w:after="160" w:line="259" w:lineRule="exact"/>
        <w:rPr>
          <w:rFonts w:eastAsia="Calibri" w:cs="Calibri"/>
        </w:rPr>
      </w:pPr>
      <w:r>
        <w:rPr>
          <w:rFonts w:eastAsia="Calibri" w:cs="Calibri"/>
        </w:rPr>
        <w:t xml:space="preserve">  (1) Matching hook to make a key attachment.</w:t>
      </w:r>
    </w:p>
    <w:p w14:paraId="24B99CFB" w14:textId="77777777" w:rsidR="00697FE1" w:rsidRDefault="00697FE1" w:rsidP="00697FE1">
      <w:pPr>
        <w:pStyle w:val="Standard"/>
        <w:spacing w:after="160" w:line="259" w:lineRule="exact"/>
      </w:pPr>
      <w:r w:rsidRPr="00F72754">
        <w:rPr>
          <w:rFonts w:eastAsia="Calibri" w:cs="Calibri"/>
          <w:sz w:val="24"/>
          <w:highlight w:val="yellow"/>
          <w:u w:val="single"/>
        </w:rPr>
        <w:t>Start</w:t>
      </w:r>
      <w:r w:rsidRPr="00F72754">
        <w:rPr>
          <w:rFonts w:eastAsia="Calibri" w:cs="Calibri"/>
          <w:highlight w:val="yellow"/>
          <w:u w:val="single"/>
        </w:rPr>
        <w:t xml:space="preserve"> by </w:t>
      </w:r>
      <w:r>
        <w:rPr>
          <w:rFonts w:eastAsia="Calibri" w:cs="Calibri"/>
          <w:u w:val="single"/>
        </w:rPr>
        <w:t>QUILTING the sandwich 18x22</w:t>
      </w:r>
    </w:p>
    <w:p w14:paraId="7FC7FF0E" w14:textId="77777777" w:rsidR="00697FE1" w:rsidRDefault="00697FE1" w:rsidP="00697FE1">
      <w:pPr>
        <w:pStyle w:val="Standard"/>
        <w:spacing w:after="160" w:line="259" w:lineRule="exact"/>
        <w:ind w:firstLine="720"/>
        <w:rPr>
          <w:rFonts w:eastAsia="Calibri" w:cs="Calibri"/>
        </w:rPr>
      </w:pPr>
      <w:r>
        <w:rPr>
          <w:rFonts w:eastAsia="Calibri" w:cs="Calibri"/>
        </w:rPr>
        <w:t>Take the front and back fabric right sides out, place batting between and quilt a Sandwich. You obviously can quilt what or how you want.</w:t>
      </w:r>
    </w:p>
    <w:p w14:paraId="3690ACEE" w14:textId="77777777" w:rsidR="00697FE1" w:rsidRDefault="00697FE1" w:rsidP="00697FE1">
      <w:pPr>
        <w:pStyle w:val="Standard"/>
        <w:spacing w:after="160" w:line="259" w:lineRule="exact"/>
        <w:ind w:firstLine="720"/>
      </w:pPr>
      <w:r>
        <w:rPr>
          <w:rFonts w:eastAsia="Calibri" w:cs="Calibri"/>
        </w:rPr>
        <w:t>Sewing Instructions will come closer to class time.</w:t>
      </w:r>
    </w:p>
    <w:sectPr w:rsidR="0069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E1"/>
    <w:rsid w:val="003C26C5"/>
    <w:rsid w:val="004B57BD"/>
    <w:rsid w:val="00697FE1"/>
    <w:rsid w:val="006F17B4"/>
    <w:rsid w:val="0075735C"/>
    <w:rsid w:val="008C3C2E"/>
    <w:rsid w:val="009A1150"/>
    <w:rsid w:val="00A578A8"/>
    <w:rsid w:val="00AE2AF5"/>
    <w:rsid w:val="00C436D6"/>
    <w:rsid w:val="00FB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5342"/>
  <w15:docId w15:val="{A2094CFD-327E-4289-954B-20AA1645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7FE1"/>
    <w:pPr>
      <w:widowControl w:val="0"/>
      <w:suppressAutoHyphens/>
      <w:autoSpaceDN w:val="0"/>
      <w:spacing w:after="0" w:line="240" w:lineRule="auto"/>
      <w:textAlignment w:val="baseline"/>
    </w:pPr>
    <w:rPr>
      <w:rFonts w:ascii="Calibri" w:eastAsia="NSimSun" w:hAnsi="Calibri"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Jeanne Spala</cp:lastModifiedBy>
  <cp:revision>2</cp:revision>
  <dcterms:created xsi:type="dcterms:W3CDTF">2021-01-23T19:32:00Z</dcterms:created>
  <dcterms:modified xsi:type="dcterms:W3CDTF">2021-01-23T19:32:00Z</dcterms:modified>
</cp:coreProperties>
</file>