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D2" w:rsidRDefault="00FC342C" w:rsidP="006C0DD2">
      <w:pPr>
        <w:rPr>
          <w:color w:val="7030A0"/>
        </w:rPr>
      </w:pPr>
      <w:r>
        <w:rPr>
          <w:noProof/>
          <w:color w:val="7030A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1028700</wp:posOffset>
            </wp:positionV>
            <wp:extent cx="2159000" cy="2127250"/>
            <wp:effectExtent l="19050" t="0" r="0" b="0"/>
            <wp:wrapTight wrapText="bothSides">
              <wp:wrapPolygon edited="0">
                <wp:start x="-191" y="0"/>
                <wp:lineTo x="-191" y="21471"/>
                <wp:lineTo x="21536" y="21471"/>
                <wp:lineTo x="21536" y="0"/>
                <wp:lineTo x="-191" y="0"/>
              </wp:wrapPolygon>
            </wp:wrapTight>
            <wp:docPr id="1" name="Picture 0" descr="20191230_10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30_1007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67">
        <w:rPr>
          <w:color w:val="7030A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0;margin-top:0;width:50pt;height:50pt;z-index:251658752;visibility:hidden;mso-position-horizontal-relative:text;mso-position-vertical-relative:text">
            <v:path textpathok="f" o:connecttype="segments"/>
            <v:textpath on="f" style="v-text-kern:f" fitpath="f"/>
            <o:lock v:ext="edit" selection="t" text="f" shapetype="f"/>
          </v:shape>
        </w:pict>
      </w:r>
      <w:r w:rsidR="006E3967">
        <w:rPr>
          <w:color w:val="7030A0"/>
        </w:rPr>
        <w:pict>
          <v:shape id="1025" o:spid="_x0000_i1025" type="#_x0000_t144" style="width:468pt;height:50.25pt;mso-wrap-style:none;mso-position-vertical-relative:line" fillcolor="black">
            <v:shadow type="perspective" color="#868686" offset="0,0"/>
            <v:textpath style="font-family:&quot;Arial Black&quot;" string="Spring Fling Stash Bash"/>
          </v:shape>
        </w:pict>
      </w:r>
    </w:p>
    <w:p w:rsidR="00FC342C" w:rsidRDefault="00FC342C" w:rsidP="00E8024D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FC342C" w:rsidRDefault="00FC342C" w:rsidP="00E8024D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FC342C" w:rsidRDefault="00FC342C" w:rsidP="00E8024D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FC342C" w:rsidRDefault="00FC342C" w:rsidP="00E8024D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FC342C" w:rsidRDefault="00FC342C" w:rsidP="00E8024D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A93869" w:rsidRDefault="006C0DD2" w:rsidP="00E8024D">
      <w:pPr>
        <w:jc w:val="center"/>
        <w:rPr>
          <w:rFonts w:ascii="Comic Sans MS" w:hAnsi="Comic Sans MS"/>
          <w:b/>
          <w:noProof/>
          <w:sz w:val="32"/>
          <w:szCs w:val="32"/>
        </w:rPr>
      </w:pPr>
      <w:r w:rsidRPr="006C0DD2">
        <w:rPr>
          <w:rFonts w:ascii="Comic Sans MS" w:hAnsi="Comic Sans MS"/>
          <w:b/>
          <w:noProof/>
          <w:sz w:val="32"/>
          <w:szCs w:val="32"/>
        </w:rPr>
        <w:t>Monday, March 23rd</w:t>
      </w:r>
    </w:p>
    <w:p w:rsidR="006C0DD2" w:rsidRPr="006C0DD2" w:rsidRDefault="006C0DD2" w:rsidP="00E8024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Independence Hall, Nelson Room</w:t>
      </w:r>
    </w:p>
    <w:p w:rsidR="006C0DD2" w:rsidRPr="006C0DD2" w:rsidRDefault="006C0DD2" w:rsidP="00E8024D">
      <w:pPr>
        <w:spacing w:after="0"/>
        <w:jc w:val="center"/>
        <w:rPr>
          <w:rFonts w:ascii="Comic Sans MS" w:hAnsi="Comic Sans MS"/>
          <w:b/>
          <w:noProof/>
          <w:sz w:val="32"/>
          <w:szCs w:val="32"/>
        </w:rPr>
      </w:pPr>
      <w:r w:rsidRPr="006C0DD2">
        <w:rPr>
          <w:rFonts w:ascii="Comic Sans MS" w:hAnsi="Comic Sans MS"/>
          <w:b/>
          <w:noProof/>
          <w:sz w:val="32"/>
          <w:szCs w:val="32"/>
        </w:rPr>
        <w:t>10:00 a.m. until 2:00 p.m.</w:t>
      </w:r>
      <w:r>
        <w:rPr>
          <w:rFonts w:ascii="Comic Sans MS" w:hAnsi="Comic Sans MS"/>
          <w:b/>
          <w:noProof/>
          <w:sz w:val="32"/>
          <w:szCs w:val="32"/>
        </w:rPr>
        <w:t xml:space="preserve">    </w:t>
      </w:r>
      <w:r w:rsidRPr="006C0DD2">
        <w:rPr>
          <w:rFonts w:ascii="Comic Sans MS" w:hAnsi="Comic Sans MS"/>
          <w:b/>
          <w:noProof/>
          <w:sz w:val="24"/>
          <w:szCs w:val="24"/>
        </w:rPr>
        <w:t>(for SCA Sewing Club members)</w:t>
      </w:r>
    </w:p>
    <w:p w:rsidR="006C0DD2" w:rsidRDefault="006C0DD2" w:rsidP="00E8024D">
      <w:pPr>
        <w:spacing w:after="0"/>
        <w:jc w:val="center"/>
        <w:rPr>
          <w:rFonts w:ascii="Comic Sans MS" w:hAnsi="Comic Sans MS"/>
          <w:b/>
          <w:noProof/>
          <w:sz w:val="24"/>
          <w:szCs w:val="24"/>
        </w:rPr>
      </w:pPr>
      <w:bookmarkStart w:id="0" w:name="_GoBack"/>
      <w:bookmarkEnd w:id="0"/>
      <w:r w:rsidRPr="006E3967">
        <w:rPr>
          <w:rFonts w:ascii="Comic Sans MS" w:hAnsi="Comic Sans MS"/>
          <w:b/>
          <w:noProof/>
          <w:sz w:val="32"/>
          <w:szCs w:val="32"/>
          <w:highlight w:val="yellow"/>
        </w:rPr>
        <w:t xml:space="preserve">11:30 a.m. until 2:00 p.m.    </w:t>
      </w:r>
      <w:r w:rsidRPr="006E3967">
        <w:rPr>
          <w:rFonts w:ascii="Comic Sans MS" w:hAnsi="Comic Sans MS"/>
          <w:b/>
          <w:noProof/>
          <w:sz w:val="24"/>
          <w:szCs w:val="24"/>
          <w:highlight w:val="yellow"/>
        </w:rPr>
        <w:t>(for SCA community</w:t>
      </w:r>
      <w:r w:rsidR="002402BA" w:rsidRPr="006E3967">
        <w:rPr>
          <w:rFonts w:ascii="Comic Sans MS" w:hAnsi="Comic Sans MS"/>
          <w:b/>
          <w:noProof/>
          <w:sz w:val="24"/>
          <w:szCs w:val="24"/>
          <w:highlight w:val="yellow"/>
        </w:rPr>
        <w:t xml:space="preserve"> and guests</w:t>
      </w:r>
      <w:r w:rsidRPr="006E3967">
        <w:rPr>
          <w:rFonts w:ascii="Comic Sans MS" w:hAnsi="Comic Sans MS"/>
          <w:b/>
          <w:noProof/>
          <w:sz w:val="24"/>
          <w:szCs w:val="24"/>
          <w:highlight w:val="yellow"/>
        </w:rPr>
        <w:t>)</w:t>
      </w:r>
    </w:p>
    <w:p w:rsidR="006C0DD2" w:rsidRDefault="006C0DD2">
      <w:pPr>
        <w:spacing w:after="0"/>
        <w:rPr>
          <w:rFonts w:ascii="Comic Sans MS" w:hAnsi="Comic Sans MS"/>
          <w:b/>
          <w:noProof/>
          <w:sz w:val="24"/>
          <w:szCs w:val="24"/>
        </w:rPr>
      </w:pPr>
    </w:p>
    <w:p w:rsidR="006C0DD2" w:rsidRPr="00FC342C" w:rsidRDefault="006C0DD2">
      <w:pPr>
        <w:spacing w:after="0"/>
        <w:rPr>
          <w:rFonts w:ascii="Comic Sans MS" w:hAnsi="Comic Sans MS"/>
          <w:noProof/>
          <w:sz w:val="28"/>
          <w:szCs w:val="28"/>
        </w:rPr>
      </w:pPr>
      <w:r w:rsidRPr="00FC342C">
        <w:rPr>
          <w:rFonts w:ascii="Comic Sans MS" w:hAnsi="Comic Sans MS"/>
          <w:noProof/>
          <w:sz w:val="28"/>
          <w:szCs w:val="28"/>
        </w:rPr>
        <w:t xml:space="preserve">Everything to do with sewing will be for sale including fabric, precut fabric, patterns, kits, books, rulers, notions and much more.  Bring your </w:t>
      </w:r>
      <w:r w:rsidR="002402BA" w:rsidRPr="00FC342C">
        <w:rPr>
          <w:rFonts w:ascii="Comic Sans MS" w:hAnsi="Comic Sans MS"/>
          <w:noProof/>
          <w:sz w:val="28"/>
          <w:szCs w:val="28"/>
        </w:rPr>
        <w:t xml:space="preserve">stash of </w:t>
      </w:r>
      <w:r w:rsidRPr="00FC342C">
        <w:rPr>
          <w:rFonts w:ascii="Comic Sans MS" w:hAnsi="Comic Sans MS"/>
          <w:noProof/>
          <w:sz w:val="28"/>
          <w:szCs w:val="28"/>
        </w:rPr>
        <w:t>cash or checks</w:t>
      </w:r>
      <w:r w:rsidR="002402BA" w:rsidRPr="00FC342C">
        <w:rPr>
          <w:rFonts w:ascii="Comic Sans MS" w:hAnsi="Comic Sans MS"/>
          <w:noProof/>
          <w:sz w:val="28"/>
          <w:szCs w:val="28"/>
        </w:rPr>
        <w:t>!</w:t>
      </w:r>
    </w:p>
    <w:p w:rsidR="00A93869" w:rsidRPr="00FC342C" w:rsidRDefault="00A93869">
      <w:pPr>
        <w:spacing w:after="0"/>
        <w:rPr>
          <w:sz w:val="28"/>
          <w:szCs w:val="28"/>
        </w:rPr>
      </w:pPr>
    </w:p>
    <w:p w:rsidR="00A93869" w:rsidRPr="00FC342C" w:rsidRDefault="00F83191">
      <w:pPr>
        <w:spacing w:after="0"/>
        <w:rPr>
          <w:rFonts w:ascii="Comic Sans MS" w:hAnsi="Comic Sans MS"/>
          <w:sz w:val="28"/>
          <w:szCs w:val="28"/>
        </w:rPr>
      </w:pPr>
      <w:r w:rsidRPr="00FC342C">
        <w:rPr>
          <w:rFonts w:ascii="Comic Sans MS" w:hAnsi="Comic Sans MS"/>
          <w:sz w:val="28"/>
          <w:szCs w:val="28"/>
        </w:rPr>
        <w:t>Meet your neighbors, enjoy refreshments, and shop for tho</w:t>
      </w:r>
      <w:r w:rsidR="00FC342C">
        <w:rPr>
          <w:rFonts w:ascii="Comic Sans MS" w:hAnsi="Comic Sans MS"/>
          <w:sz w:val="28"/>
          <w:szCs w:val="28"/>
        </w:rPr>
        <w:t>se items you just cannot resist!</w:t>
      </w:r>
      <w:r w:rsidRPr="00FC342C">
        <w:rPr>
          <w:rFonts w:ascii="Comic Sans MS" w:hAnsi="Comic Sans MS"/>
          <w:sz w:val="28"/>
          <w:szCs w:val="28"/>
        </w:rPr>
        <w:t xml:space="preserve">  A special raffle will be available for a GORGEOUS spring quilt.   Raffle prizes will be given away every hour, AND you don't even have to be present to win.  Tickets for raffle prizes will be </w:t>
      </w:r>
      <w:r w:rsidR="00FC342C">
        <w:rPr>
          <w:rFonts w:ascii="Comic Sans MS" w:hAnsi="Comic Sans MS"/>
          <w:sz w:val="28"/>
          <w:szCs w:val="28"/>
        </w:rPr>
        <w:t>sold</w:t>
      </w:r>
      <w:r w:rsidRPr="00FC342C">
        <w:rPr>
          <w:rFonts w:ascii="Comic Sans MS" w:hAnsi="Comic Sans MS"/>
          <w:sz w:val="28"/>
          <w:szCs w:val="28"/>
        </w:rPr>
        <w:t xml:space="preserve"> at the door.</w:t>
      </w:r>
    </w:p>
    <w:p w:rsidR="00FC342C" w:rsidRDefault="00FC342C">
      <w:pPr>
        <w:spacing w:after="0"/>
        <w:rPr>
          <w:rFonts w:ascii="Comic Sans MS" w:hAnsi="Comic Sans MS"/>
          <w:sz w:val="32"/>
          <w:szCs w:val="32"/>
        </w:rPr>
      </w:pPr>
    </w:p>
    <w:p w:rsidR="00FC342C" w:rsidRPr="00FC342C" w:rsidRDefault="00FC342C">
      <w:pPr>
        <w:spacing w:after="0"/>
        <w:rPr>
          <w:rFonts w:ascii="Comic Sans MS" w:hAnsi="Comic Sans MS"/>
          <w:sz w:val="20"/>
          <w:szCs w:val="20"/>
        </w:rPr>
      </w:pPr>
      <w:r w:rsidRPr="00FC342C">
        <w:rPr>
          <w:rFonts w:ascii="Comic Sans MS" w:hAnsi="Comic Sans MS"/>
          <w:sz w:val="20"/>
          <w:szCs w:val="20"/>
        </w:rPr>
        <w:t>Sponsored by Sun City Anthem Sewing and Quilting Club's Loose Threads.</w:t>
      </w:r>
    </w:p>
    <w:p w:rsidR="00A93869" w:rsidRDefault="00A93869"/>
    <w:sectPr w:rsidR="00A93869" w:rsidSect="00A9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7DE0"/>
    <w:multiLevelType w:val="hybridMultilevel"/>
    <w:tmpl w:val="261A3144"/>
    <w:lvl w:ilvl="0" w:tplc="4404DAF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20"/>
  <w:doNotUseMarginsForDrawingGridOrigin/>
  <w:characterSpacingControl w:val="doNotCompress"/>
  <w:compat>
    <w:compatSetting w:name="compatibilityMode" w:uri="http://schemas.microsoft.com/office/word" w:val="12"/>
  </w:compat>
  <w:rsids>
    <w:rsidRoot w:val="00A93869"/>
    <w:rsid w:val="002402BA"/>
    <w:rsid w:val="006C0DD2"/>
    <w:rsid w:val="006E3967"/>
    <w:rsid w:val="00A93869"/>
    <w:rsid w:val="00CE7F90"/>
    <w:rsid w:val="00E8024D"/>
    <w:rsid w:val="00F83191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2020-01-10T16:00:00Z</dcterms:created>
  <dcterms:modified xsi:type="dcterms:W3CDTF">2020-01-19T23:46:00Z</dcterms:modified>
  <cp:version>04.2000</cp:version>
</cp:coreProperties>
</file>